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DCE2" w14:textId="77777777" w:rsidR="00ED08F5" w:rsidRDefault="003E34B8">
      <w:pPr>
        <w:pStyle w:val="Title"/>
        <w:spacing w:line="278" w:lineRule="auto"/>
      </w:pPr>
      <w:r>
        <w:t>Instructions for Preparation of Abstracts for IAMUS at the International Association of</w:t>
      </w:r>
      <w:r>
        <w:rPr>
          <w:spacing w:val="-63"/>
        </w:rPr>
        <w:t xml:space="preserve"> </w:t>
      </w:r>
      <w:r>
        <w:t>Maritime</w:t>
      </w:r>
      <w:r>
        <w:rPr>
          <w:spacing w:val="-2"/>
        </w:rPr>
        <w:t xml:space="preserve"> </w:t>
      </w:r>
      <w:r>
        <w:t>Universities</w:t>
      </w:r>
      <w:r>
        <w:rPr>
          <w:spacing w:val="2"/>
        </w:rPr>
        <w:t xml:space="preserve"> </w:t>
      </w:r>
      <w:r>
        <w:t>Conference</w:t>
      </w:r>
    </w:p>
    <w:p w14:paraId="7F179148" w14:textId="77777777" w:rsidR="00ED08F5" w:rsidRDefault="00ED08F5">
      <w:pPr>
        <w:pStyle w:val="BodyText"/>
        <w:spacing w:before="7"/>
      </w:pPr>
    </w:p>
    <w:p w14:paraId="462D666D" w14:textId="09EF97C9" w:rsidR="00ED08F5" w:rsidRDefault="00B20405">
      <w:pPr>
        <w:pStyle w:val="BodyText"/>
        <w:spacing w:before="1"/>
        <w:ind w:left="218" w:right="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D42D1BD" wp14:editId="21F688EC">
                <wp:simplePos x="0" y="0"/>
                <wp:positionH relativeFrom="page">
                  <wp:posOffset>3402330</wp:posOffset>
                </wp:positionH>
                <wp:positionV relativeFrom="paragraph">
                  <wp:posOffset>146050</wp:posOffset>
                </wp:positionV>
                <wp:extent cx="5461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2AA0B" id="Rectangle 2" o:spid="_x0000_s1026" style="position:absolute;margin-left:267.9pt;margin-top:11.5pt;width:43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3E34B8">
        <w:t>Author</w:t>
      </w:r>
      <w:r w:rsidR="003E34B8">
        <w:rPr>
          <w:spacing w:val="-4"/>
        </w:rPr>
        <w:t xml:space="preserve"> </w:t>
      </w:r>
      <w:r w:rsidR="003E34B8">
        <w:t>1</w:t>
      </w:r>
      <w:r w:rsidR="003E34B8">
        <w:rPr>
          <w:vertAlign w:val="superscript"/>
        </w:rPr>
        <w:t>a</w:t>
      </w:r>
      <w:r w:rsidR="003E34B8">
        <w:t>,</w:t>
      </w:r>
      <w:r w:rsidR="003E34B8">
        <w:rPr>
          <w:spacing w:val="-1"/>
        </w:rPr>
        <w:t xml:space="preserve"> </w:t>
      </w:r>
      <w:r w:rsidR="003E34B8">
        <w:t>Author</w:t>
      </w:r>
      <w:r w:rsidR="003E34B8">
        <w:rPr>
          <w:spacing w:val="-1"/>
        </w:rPr>
        <w:t xml:space="preserve"> </w:t>
      </w:r>
      <w:r w:rsidR="003E34B8">
        <w:t>2</w:t>
      </w:r>
      <w:r w:rsidR="003E34B8">
        <w:rPr>
          <w:vertAlign w:val="superscript"/>
        </w:rPr>
        <w:t>b</w:t>
      </w:r>
      <w:r w:rsidR="003E34B8">
        <w:t>,</w:t>
      </w:r>
      <w:r w:rsidR="003E34B8">
        <w:rPr>
          <w:spacing w:val="-1"/>
        </w:rPr>
        <w:t xml:space="preserve"> </w:t>
      </w:r>
      <w:r w:rsidR="003E34B8">
        <w:t>Author</w:t>
      </w:r>
      <w:r w:rsidR="003E34B8">
        <w:rPr>
          <w:spacing w:val="-1"/>
        </w:rPr>
        <w:t xml:space="preserve"> </w:t>
      </w:r>
      <w:r w:rsidR="003E34B8">
        <w:t>3</w:t>
      </w:r>
      <w:r w:rsidR="003E34B8">
        <w:rPr>
          <w:vertAlign w:val="superscript"/>
        </w:rPr>
        <w:t>a</w:t>
      </w:r>
      <w:r w:rsidR="003E34B8">
        <w:t>,</w:t>
      </w:r>
      <w:r w:rsidR="003E34B8">
        <w:rPr>
          <w:spacing w:val="-1"/>
        </w:rPr>
        <w:t xml:space="preserve"> </w:t>
      </w:r>
      <w:r w:rsidR="003E34B8">
        <w:t>…</w:t>
      </w:r>
    </w:p>
    <w:p w14:paraId="56BF3365" w14:textId="77777777" w:rsidR="00ED08F5" w:rsidRDefault="00ED08F5">
      <w:pPr>
        <w:pStyle w:val="BodyText"/>
        <w:spacing w:before="9"/>
        <w:rPr>
          <w:sz w:val="17"/>
        </w:rPr>
      </w:pPr>
    </w:p>
    <w:p w14:paraId="002394B1" w14:textId="77777777" w:rsidR="00ED08F5" w:rsidRDefault="00ED08F5">
      <w:pPr>
        <w:rPr>
          <w:sz w:val="17"/>
        </w:rPr>
        <w:sectPr w:rsidR="00ED08F5">
          <w:type w:val="continuous"/>
          <w:pgSz w:w="11900" w:h="16850"/>
          <w:pgMar w:top="1340" w:right="1280" w:bottom="280" w:left="1200" w:header="720" w:footer="720" w:gutter="0"/>
          <w:cols w:space="720"/>
        </w:sectPr>
      </w:pPr>
    </w:p>
    <w:p w14:paraId="700C0C76" w14:textId="77777777" w:rsidR="00ED08F5" w:rsidRDefault="00ED08F5">
      <w:pPr>
        <w:pStyle w:val="BodyText"/>
        <w:rPr>
          <w:sz w:val="24"/>
        </w:rPr>
      </w:pPr>
    </w:p>
    <w:p w14:paraId="1946F39F" w14:textId="77777777" w:rsidR="00ED08F5" w:rsidRDefault="00ED08F5">
      <w:pPr>
        <w:pStyle w:val="BodyText"/>
        <w:rPr>
          <w:sz w:val="24"/>
        </w:rPr>
      </w:pPr>
    </w:p>
    <w:p w14:paraId="51FCDA13" w14:textId="77777777" w:rsidR="00ED08F5" w:rsidRDefault="00ED08F5">
      <w:pPr>
        <w:pStyle w:val="BodyText"/>
        <w:spacing w:before="5"/>
        <w:rPr>
          <w:sz w:val="29"/>
        </w:rPr>
      </w:pPr>
    </w:p>
    <w:p w14:paraId="6C46F765" w14:textId="77777777" w:rsidR="00ED08F5" w:rsidRDefault="003E34B8">
      <w:pPr>
        <w:pStyle w:val="BodyText"/>
        <w:ind w:left="216"/>
      </w:pPr>
      <w:r>
        <w:t>Keywords:</w:t>
      </w:r>
      <w:r>
        <w:rPr>
          <w:spacing w:val="-8"/>
        </w:rPr>
        <w:t xml:space="preserve"> </w:t>
      </w:r>
      <w:r>
        <w:t>(3-5</w:t>
      </w:r>
      <w:r>
        <w:rPr>
          <w:spacing w:val="-9"/>
        </w:rPr>
        <w:t xml:space="preserve"> </w:t>
      </w:r>
      <w:r>
        <w:t>words)</w:t>
      </w:r>
    </w:p>
    <w:p w14:paraId="798DDE7D" w14:textId="77777777" w:rsidR="00ED08F5" w:rsidRDefault="003E34B8">
      <w:pPr>
        <w:spacing w:before="98"/>
        <w:ind w:left="123" w:right="2351"/>
        <w:jc w:val="center"/>
        <w:rPr>
          <w:sz w:val="20"/>
        </w:rPr>
      </w:pPr>
      <w:r>
        <w:br w:type="column"/>
      </w:r>
      <w:r>
        <w:rPr>
          <w:sz w:val="20"/>
          <w:vertAlign w:val="superscript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IAMU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1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City,</w:t>
      </w:r>
      <w:r>
        <w:rPr>
          <w:spacing w:val="-1"/>
          <w:sz w:val="20"/>
        </w:rPr>
        <w:t xml:space="preserve"> </w:t>
      </w:r>
      <w:r>
        <w:rPr>
          <w:sz w:val="20"/>
        </w:rPr>
        <w:t>Postal</w:t>
      </w:r>
      <w:r>
        <w:rPr>
          <w:spacing w:val="-2"/>
          <w:sz w:val="20"/>
        </w:rPr>
        <w:t xml:space="preserve"> </w:t>
      </w:r>
      <w:r>
        <w:rPr>
          <w:sz w:val="20"/>
        </w:rPr>
        <w:t>code,</w:t>
      </w:r>
      <w:r>
        <w:rPr>
          <w:spacing w:val="-1"/>
          <w:sz w:val="20"/>
        </w:rPr>
        <w:t xml:space="preserve"> </w:t>
      </w:r>
      <w:r>
        <w:rPr>
          <w:sz w:val="20"/>
        </w:rPr>
        <w:t>Country</w:t>
      </w:r>
    </w:p>
    <w:p w14:paraId="529D6AE7" w14:textId="77777777" w:rsidR="00ED08F5" w:rsidRDefault="003E34B8">
      <w:pPr>
        <w:spacing w:before="34" w:line="276" w:lineRule="auto"/>
        <w:ind w:left="797" w:right="3023"/>
        <w:jc w:val="center"/>
        <w:rPr>
          <w:sz w:val="20"/>
        </w:rPr>
      </w:pPr>
      <w:r>
        <w:rPr>
          <w:spacing w:val="-1"/>
          <w:sz w:val="20"/>
          <w:vertAlign w:val="superscript"/>
        </w:rPr>
        <w:t>b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Institution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City, Postal</w:t>
      </w:r>
      <w:r>
        <w:rPr>
          <w:spacing w:val="1"/>
          <w:sz w:val="20"/>
        </w:rPr>
        <w:t xml:space="preserve"> </w:t>
      </w:r>
      <w:r>
        <w:rPr>
          <w:sz w:val="20"/>
        </w:rPr>
        <w:t>code,</w:t>
      </w:r>
      <w:r>
        <w:rPr>
          <w:spacing w:val="1"/>
          <w:sz w:val="20"/>
        </w:rPr>
        <w:t xml:space="preserve"> </w:t>
      </w:r>
      <w:r>
        <w:rPr>
          <w:sz w:val="20"/>
        </w:rPr>
        <w:t>Country</w:t>
      </w:r>
      <w:r>
        <w:rPr>
          <w:spacing w:val="-47"/>
          <w:sz w:val="20"/>
        </w:rPr>
        <w:t xml:space="preserve"> </w:t>
      </w:r>
      <w:r>
        <w:rPr>
          <w:sz w:val="20"/>
        </w:rPr>
        <w:t>e-mail: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xxx@xxx.xx.xx</w:t>
        </w:r>
      </w:hyperlink>
    </w:p>
    <w:p w14:paraId="7C1B05BE" w14:textId="77777777" w:rsidR="00ED08F5" w:rsidRDefault="00ED08F5">
      <w:pPr>
        <w:spacing w:line="276" w:lineRule="auto"/>
        <w:jc w:val="center"/>
        <w:rPr>
          <w:sz w:val="20"/>
        </w:rPr>
        <w:sectPr w:rsidR="00ED08F5">
          <w:type w:val="continuous"/>
          <w:pgSz w:w="11900" w:h="16850"/>
          <w:pgMar w:top="1340" w:right="1280" w:bottom="280" w:left="1200" w:header="720" w:footer="720" w:gutter="0"/>
          <w:cols w:num="2" w:space="720" w:equalWidth="0">
            <w:col w:w="2270" w:space="40"/>
            <w:col w:w="7110"/>
          </w:cols>
        </w:sectPr>
      </w:pPr>
    </w:p>
    <w:p w14:paraId="33B84475" w14:textId="77777777" w:rsidR="00ED08F5" w:rsidRDefault="003E34B8">
      <w:pPr>
        <w:pStyle w:val="BodyText"/>
        <w:spacing w:before="158" w:line="276" w:lineRule="auto"/>
        <w:ind w:left="216" w:right="130" w:firstLine="719"/>
        <w:jc w:val="both"/>
      </w:pPr>
      <w:r>
        <w:t>Abstract text. Please use Times Roman as your font, 11-point font size. The title should be</w:t>
      </w:r>
      <w:r>
        <w:rPr>
          <w:spacing w:val="1"/>
        </w:rPr>
        <w:t xml:space="preserve"> </w:t>
      </w:r>
      <w:r>
        <w:t>presented in 13-point. The title and author list should be presented centrally, while the paragraphs of</w:t>
      </w:r>
      <w:r>
        <w:rPr>
          <w:spacing w:val="1"/>
        </w:rPr>
        <w:t xml:space="preserve"> </w:t>
      </w:r>
      <w:r>
        <w:t>the abstract should be justified. The presenting author's name should be underlined in the author list. A</w:t>
      </w:r>
      <w:r>
        <w:rPr>
          <w:spacing w:val="-52"/>
        </w:rPr>
        <w:t xml:space="preserve"> </w:t>
      </w:r>
      <w:r>
        <w:t>contact e-mail address of the corresponding author</w:t>
      </w:r>
      <w:r>
        <w:rPr>
          <w:spacing w:val="55"/>
        </w:rPr>
        <w:t xml:space="preserve"> </w:t>
      </w:r>
      <w:r>
        <w:t>only should be provided. References should be</w:t>
      </w:r>
      <w:r>
        <w:rPr>
          <w:spacing w:val="1"/>
        </w:rPr>
        <w:t xml:space="preserve"> </w:t>
      </w:r>
      <w:r>
        <w:t>cited in the text and appeared on the bottom of the first page [1]. References can be in any style or</w:t>
      </w:r>
      <w:r>
        <w:rPr>
          <w:spacing w:val="1"/>
        </w:rPr>
        <w:t xml:space="preserve"> </w:t>
      </w:r>
      <w:r>
        <w:t>format 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is consistent.</w:t>
      </w:r>
    </w:p>
    <w:p w14:paraId="3F270EDA" w14:textId="398C8282" w:rsidR="00ED08F5" w:rsidRPr="001C5FE7" w:rsidRDefault="003E34B8" w:rsidP="001C5FE7">
      <w:pPr>
        <w:shd w:val="clear" w:color="auto" w:fill="FFFFFF" w:themeFill="background1"/>
        <w:spacing w:before="122" w:line="276" w:lineRule="auto"/>
        <w:ind w:left="216" w:right="130" w:firstLine="719"/>
        <w:jc w:val="both"/>
        <w:rPr>
          <w:b/>
          <w:bCs/>
        </w:rPr>
      </w:pPr>
      <w:r>
        <w:t>Abstracts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optional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figures/tables. The abstract should explain clearly the content and relevance of the paper. Authors are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DOCX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 w:rsidRPr="001C5FE7">
        <w:t xml:space="preserve">Authors should </w:t>
      </w:r>
      <w:r w:rsidR="00A672FF" w:rsidRPr="001C5FE7">
        <w:t>submit their abstracts electronically to</w:t>
      </w:r>
      <w:r w:rsidR="00763C08">
        <w:t xml:space="preserve"> iamus23@samk.fi</w:t>
      </w:r>
      <w:r w:rsidR="001C5FE7" w:rsidRPr="001C5FE7">
        <w:t xml:space="preserve">. </w:t>
      </w:r>
      <w:r w:rsidR="00A672FF" w:rsidRPr="001C5FE7">
        <w:t>The abstract su</w:t>
      </w:r>
      <w:r w:rsidRPr="001C5FE7">
        <w:t xml:space="preserve">bmission deadline is </w:t>
      </w:r>
      <w:r w:rsidRPr="001C5FE7">
        <w:rPr>
          <w:b/>
          <w:bCs/>
        </w:rPr>
        <w:t>15th of March 202</w:t>
      </w:r>
      <w:r w:rsidR="005200CA">
        <w:rPr>
          <w:b/>
          <w:bCs/>
        </w:rPr>
        <w:t>3</w:t>
      </w:r>
      <w:r w:rsidRPr="001C5FE7">
        <w:rPr>
          <w:b/>
          <w:bCs/>
        </w:rPr>
        <w:t>.</w:t>
      </w:r>
    </w:p>
    <w:p w14:paraId="128B8D59" w14:textId="6034782E" w:rsidR="00F43496" w:rsidRDefault="003E34B8" w:rsidP="00F43496">
      <w:pPr>
        <w:pStyle w:val="BodyText"/>
        <w:shd w:val="clear" w:color="auto" w:fill="FFFFFF" w:themeFill="background1"/>
        <w:spacing w:before="120"/>
        <w:ind w:left="216"/>
        <w:jc w:val="both"/>
      </w:pPr>
      <w:r w:rsidRPr="001C5FE7">
        <w:t>The</w:t>
      </w:r>
      <w:r w:rsidRPr="001C5FE7">
        <w:rPr>
          <w:spacing w:val="-2"/>
        </w:rPr>
        <w:t xml:space="preserve"> </w:t>
      </w:r>
      <w:r w:rsidRPr="001C5FE7">
        <w:t>theme</w:t>
      </w:r>
      <w:r w:rsidRPr="001C5FE7">
        <w:rPr>
          <w:spacing w:val="-2"/>
        </w:rPr>
        <w:t xml:space="preserve"> </w:t>
      </w:r>
      <w:r w:rsidRPr="001C5FE7">
        <w:t>categories of</w:t>
      </w:r>
      <w:r w:rsidRPr="001C5FE7">
        <w:rPr>
          <w:spacing w:val="-2"/>
        </w:rPr>
        <w:t xml:space="preserve"> </w:t>
      </w:r>
      <w:r w:rsidRPr="001C5FE7">
        <w:t>the</w:t>
      </w:r>
      <w:r w:rsidRPr="001C5FE7">
        <w:rPr>
          <w:spacing w:val="-2"/>
        </w:rPr>
        <w:t xml:space="preserve"> </w:t>
      </w:r>
      <w:r w:rsidRPr="001C5FE7">
        <w:t>IAMUS</w:t>
      </w:r>
      <w:r w:rsidRPr="001C5FE7">
        <w:rPr>
          <w:spacing w:val="-3"/>
        </w:rPr>
        <w:t xml:space="preserve"> </w:t>
      </w:r>
      <w:r w:rsidRPr="001C5FE7">
        <w:t>include</w:t>
      </w:r>
      <w:r w:rsidRPr="001C5FE7">
        <w:rPr>
          <w:spacing w:val="-2"/>
        </w:rPr>
        <w:t xml:space="preserve"> </w:t>
      </w:r>
      <w:r w:rsidRPr="001C5FE7">
        <w:t>but not</w:t>
      </w:r>
      <w:r w:rsidRPr="001C5FE7">
        <w:rPr>
          <w:spacing w:val="-1"/>
        </w:rPr>
        <w:t xml:space="preserve"> </w:t>
      </w:r>
      <w:r w:rsidRPr="001C5FE7">
        <w:t>limited</w:t>
      </w:r>
      <w:r w:rsidRPr="001C5FE7">
        <w:rPr>
          <w:spacing w:val="-3"/>
        </w:rPr>
        <w:t xml:space="preserve"> </w:t>
      </w:r>
      <w:r w:rsidRPr="001C5FE7">
        <w:t>to:</w:t>
      </w:r>
      <w:r w:rsidR="00F43496">
        <w:t xml:space="preserve"> </w:t>
      </w:r>
      <w:r w:rsidR="008A03C5">
        <w:br/>
      </w:r>
      <w:r w:rsidR="00F43496">
        <w:t>Challenges of future competences</w:t>
      </w:r>
      <w:r w:rsidR="008A03C5">
        <w:t>.</w:t>
      </w:r>
    </w:p>
    <w:p w14:paraId="0EBA3FBD" w14:textId="77777777" w:rsidR="00F43496" w:rsidRDefault="00F43496" w:rsidP="00F43496">
      <w:pPr>
        <w:pStyle w:val="BodyText"/>
        <w:spacing w:before="159" w:line="276" w:lineRule="auto"/>
        <w:ind w:right="140" w:firstLine="216"/>
        <w:jc w:val="both"/>
      </w:pPr>
      <w:r>
        <w:t>Sub themes:</w:t>
      </w:r>
    </w:p>
    <w:p w14:paraId="05268B55" w14:textId="77777777" w:rsidR="00F43496" w:rsidRDefault="00F43496" w:rsidP="00F43496">
      <w:pPr>
        <w:pStyle w:val="BodyText"/>
        <w:spacing w:line="276" w:lineRule="auto"/>
        <w:ind w:right="142" w:firstLine="216"/>
        <w:jc w:val="both"/>
      </w:pPr>
      <w:r>
        <w:t>Breakthrough Technologies for Seafaring and MET</w:t>
      </w:r>
      <w:r>
        <w:t xml:space="preserve"> </w:t>
      </w:r>
    </w:p>
    <w:p w14:paraId="25EEF3A8" w14:textId="77777777" w:rsidR="00F43496" w:rsidRDefault="00F43496" w:rsidP="00F43496">
      <w:pPr>
        <w:pStyle w:val="BodyText"/>
        <w:spacing w:line="276" w:lineRule="auto"/>
        <w:ind w:right="142" w:firstLine="216"/>
        <w:jc w:val="both"/>
      </w:pPr>
      <w:r>
        <w:t>Managing Maritime Safety and Security</w:t>
      </w:r>
      <w:r>
        <w:t xml:space="preserve">    </w:t>
      </w:r>
    </w:p>
    <w:p w14:paraId="3CCD5210" w14:textId="77777777" w:rsidR="00F43496" w:rsidRDefault="00F43496" w:rsidP="00F43496">
      <w:pPr>
        <w:pStyle w:val="BodyText"/>
        <w:spacing w:line="276" w:lineRule="auto"/>
        <w:ind w:right="142" w:firstLine="216"/>
        <w:jc w:val="both"/>
      </w:pPr>
      <w:r>
        <w:t>Environmental Sustainability in Seafaring</w:t>
      </w:r>
      <w:r>
        <w:t xml:space="preserve"> </w:t>
      </w:r>
    </w:p>
    <w:p w14:paraId="5DF0731A" w14:textId="2BD20036" w:rsidR="005200CA" w:rsidRDefault="00F43496" w:rsidP="00F43496">
      <w:pPr>
        <w:pStyle w:val="BodyText"/>
        <w:spacing w:line="276" w:lineRule="auto"/>
        <w:ind w:right="142" w:firstLine="216"/>
        <w:jc w:val="both"/>
      </w:pPr>
      <w:r>
        <w:t>Education of Global Maritime Professionals</w:t>
      </w:r>
    </w:p>
    <w:p w14:paraId="08C84DFD" w14:textId="42E17273" w:rsidR="00ED08F5" w:rsidRDefault="003E34B8" w:rsidP="00F43496">
      <w:pPr>
        <w:pStyle w:val="BodyText"/>
        <w:spacing w:before="159" w:line="276" w:lineRule="auto"/>
        <w:ind w:left="216" w:right="140"/>
        <w:jc w:val="both"/>
      </w:pPr>
      <w:r>
        <w:t>When submitting your abstract, please indicate one of the theme categories in which the abstract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registered and</w:t>
      </w:r>
      <w:r>
        <w:rPr>
          <w:spacing w:val="-2"/>
        </w:rPr>
        <w:t xml:space="preserve"> </w:t>
      </w:r>
      <w:r>
        <w:t>reviewed.</w:t>
      </w:r>
    </w:p>
    <w:p w14:paraId="07649E1B" w14:textId="77777777" w:rsidR="00ED08F5" w:rsidRDefault="003E34B8" w:rsidP="00F43496">
      <w:pPr>
        <w:pStyle w:val="BodyText"/>
        <w:spacing w:before="119" w:line="276" w:lineRule="auto"/>
        <w:ind w:left="216" w:right="133"/>
        <w:jc w:val="both"/>
      </w:pPr>
      <w:r>
        <w:t>Submission of an abstract will be taken to imply that it represents an original work and that it has</w:t>
      </w:r>
      <w:r>
        <w:rPr>
          <w:spacing w:val="1"/>
        </w:rPr>
        <w:t xml:space="preserve"> </w:t>
      </w:r>
      <w:r>
        <w:t>not been previously published or considered elsewhere for publication.</w:t>
      </w:r>
      <w:r>
        <w:rPr>
          <w:spacing w:val="55"/>
        </w:rPr>
        <w:t xml:space="preserve"> </w:t>
      </w:r>
      <w:r>
        <w:t>Please be aware that authors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 for the English</w:t>
      </w:r>
      <w:r>
        <w:rPr>
          <w:spacing w:val="-2"/>
        </w:rPr>
        <w:t xml:space="preserve"> </w:t>
      </w:r>
      <w:r>
        <w:t>language quality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text.</w:t>
      </w:r>
    </w:p>
    <w:p w14:paraId="3A123851" w14:textId="57F355CD" w:rsidR="00ED08F5" w:rsidRDefault="003E34B8" w:rsidP="00F43496">
      <w:pPr>
        <w:pStyle w:val="BodyText"/>
        <w:spacing w:before="122"/>
        <w:ind w:firstLine="216"/>
        <w:jc w:val="both"/>
      </w:pPr>
      <w:r>
        <w:t>Notification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corresponding</w:t>
      </w:r>
      <w:r>
        <w:rPr>
          <w:spacing w:val="-4"/>
        </w:rPr>
        <w:t xml:space="preserve"> </w:t>
      </w:r>
      <w:r>
        <w:t>author</w:t>
      </w:r>
      <w:r>
        <w:rPr>
          <w:spacing w:val="-1"/>
        </w:rPr>
        <w:t xml:space="preserve"> </w:t>
      </w:r>
      <w:r w:rsidRPr="001C5FE7">
        <w:t>by</w:t>
      </w:r>
      <w:r w:rsidRPr="001C5FE7">
        <w:rPr>
          <w:spacing w:val="-1"/>
        </w:rPr>
        <w:t xml:space="preserve"> </w:t>
      </w:r>
      <w:r w:rsidRPr="001C5FE7">
        <w:rPr>
          <w:shd w:val="clear" w:color="auto" w:fill="FFFFFF" w:themeFill="background1"/>
        </w:rPr>
        <w:t>1</w:t>
      </w:r>
      <w:r w:rsidR="00E16FE0" w:rsidRPr="00E16FE0">
        <w:rPr>
          <w:shd w:val="clear" w:color="auto" w:fill="FFFFFF" w:themeFill="background1"/>
          <w:vertAlign w:val="superscript"/>
        </w:rPr>
        <w:t>st</w:t>
      </w:r>
      <w:r w:rsidR="00E16FE0">
        <w:rPr>
          <w:shd w:val="clear" w:color="auto" w:fill="FFFFFF" w:themeFill="background1"/>
        </w:rPr>
        <w:t xml:space="preserve"> </w:t>
      </w:r>
      <w:r w:rsidRPr="001C5FE7">
        <w:rPr>
          <w:shd w:val="clear" w:color="auto" w:fill="FFFFFF" w:themeFill="background1"/>
        </w:rPr>
        <w:t>of April</w:t>
      </w:r>
      <w:r w:rsidRPr="001C5FE7">
        <w:rPr>
          <w:spacing w:val="-1"/>
          <w:shd w:val="clear" w:color="auto" w:fill="FFFFFF" w:themeFill="background1"/>
        </w:rPr>
        <w:t xml:space="preserve"> </w:t>
      </w:r>
      <w:r w:rsidRPr="001C5FE7">
        <w:rPr>
          <w:shd w:val="clear" w:color="auto" w:fill="FFFFFF" w:themeFill="background1"/>
        </w:rPr>
        <w:t>202</w:t>
      </w:r>
      <w:r w:rsidR="00AA0B5F" w:rsidRPr="001C5FE7">
        <w:rPr>
          <w:shd w:val="clear" w:color="auto" w:fill="FFFFFF" w:themeFill="background1"/>
        </w:rPr>
        <w:t>2</w:t>
      </w:r>
      <w:r w:rsidRPr="001C5FE7">
        <w:rPr>
          <w:shd w:val="clear" w:color="auto" w:fill="FFFFFF" w:themeFill="background1"/>
        </w:rPr>
        <w:t>.</w:t>
      </w:r>
    </w:p>
    <w:p w14:paraId="68075257" w14:textId="77777777" w:rsidR="00ED08F5" w:rsidRDefault="003E34B8">
      <w:pPr>
        <w:pStyle w:val="BodyText"/>
        <w:spacing w:before="157" w:line="276" w:lineRule="auto"/>
        <w:ind w:left="216" w:right="132"/>
        <w:jc w:val="both"/>
      </w:pPr>
      <w:r>
        <w:t>The accepted abstract will be assigned for oral or poster presentation, not only on the basis of the</w:t>
      </w:r>
      <w:r>
        <w:rPr>
          <w:spacing w:val="1"/>
        </w:rPr>
        <w:t xml:space="preserve"> </w:t>
      </w:r>
      <w:r>
        <w:t>author's preference indicated in the email submission, but also on the quality of the abstract and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the oral</w:t>
      </w:r>
      <w:r>
        <w:rPr>
          <w:spacing w:val="-2"/>
        </w:rPr>
        <w:t xml:space="preserve"> </w:t>
      </w:r>
      <w:r>
        <w:t>presentations allocated.</w:t>
      </w:r>
    </w:p>
    <w:p w14:paraId="7BEEC86A" w14:textId="56D5DAFC" w:rsidR="00ED08F5" w:rsidRDefault="003E34B8">
      <w:pPr>
        <w:pStyle w:val="BodyText"/>
        <w:spacing w:before="121" w:line="388" w:lineRule="auto"/>
        <w:ind w:left="216" w:right="3749"/>
        <w:jc w:val="both"/>
      </w:pPr>
      <w:r>
        <w:t>All presented abstracts will be published in the separate book.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paper will be requested</w:t>
      </w:r>
      <w:r>
        <w:rPr>
          <w:spacing w:val="-2"/>
        </w:rPr>
        <w:t xml:space="preserve"> </w:t>
      </w:r>
      <w:r>
        <w:t xml:space="preserve">by </w:t>
      </w:r>
      <w:r w:rsidR="00780928">
        <w:t xml:space="preserve">May </w:t>
      </w:r>
      <w:r w:rsidRPr="001C5FE7">
        <w:t>1, 202</w:t>
      </w:r>
      <w:r w:rsidR="00AA0B5F" w:rsidRPr="001C5FE7">
        <w:t>2</w:t>
      </w:r>
      <w:r w:rsidRPr="001C5FE7">
        <w:t>.</w:t>
      </w:r>
    </w:p>
    <w:p w14:paraId="128B9188" w14:textId="77777777" w:rsidR="00ED08F5" w:rsidRDefault="00ED08F5">
      <w:pPr>
        <w:spacing w:line="388" w:lineRule="auto"/>
        <w:jc w:val="both"/>
        <w:sectPr w:rsidR="00ED08F5">
          <w:type w:val="continuous"/>
          <w:pgSz w:w="11900" w:h="16850"/>
          <w:pgMar w:top="1340" w:right="1280" w:bottom="280" w:left="1200" w:header="720" w:footer="720" w:gutter="0"/>
          <w:cols w:space="720"/>
        </w:sectPr>
      </w:pPr>
    </w:p>
    <w:p w14:paraId="0F5ACE2C" w14:textId="77777777" w:rsidR="00ED08F5" w:rsidRDefault="003E34B8">
      <w:pPr>
        <w:pStyle w:val="BodyText"/>
        <w:spacing w:before="109"/>
        <w:ind w:left="216"/>
      </w:pPr>
      <w:r>
        <w:lastRenderedPageBreak/>
        <w:t>References:</w:t>
      </w:r>
    </w:p>
    <w:p w14:paraId="29A43791" w14:textId="77777777" w:rsidR="00ED08F5" w:rsidRDefault="003E34B8">
      <w:pPr>
        <w:pStyle w:val="BodyText"/>
        <w:spacing w:before="38" w:line="276" w:lineRule="auto"/>
        <w:ind w:left="216" w:right="355"/>
      </w:pPr>
      <w:r>
        <w:t xml:space="preserve">[1] Author1, Author2, Article title/chapter title, </w:t>
      </w:r>
      <w:r>
        <w:rPr>
          <w:i/>
        </w:rPr>
        <w:t>Journal title/book title</w:t>
      </w:r>
      <w:r>
        <w:t>, Year of publication, Volume</w:t>
      </w:r>
      <w:r>
        <w:rPr>
          <w:spacing w:val="-52"/>
        </w:rPr>
        <w:t xml:space="preserve"> </w:t>
      </w:r>
      <w:r>
        <w:t>number/book</w:t>
      </w:r>
      <w:r>
        <w:rPr>
          <w:spacing w:val="-2"/>
        </w:rPr>
        <w:t xml:space="preserve"> </w:t>
      </w:r>
      <w:r>
        <w:t>chapter, Page</w:t>
      </w:r>
      <w:r>
        <w:rPr>
          <w:spacing w:val="-2"/>
        </w:rPr>
        <w:t xml:space="preserve"> </w:t>
      </w:r>
      <w:r>
        <w:t>number.</w:t>
      </w:r>
    </w:p>
    <w:p w14:paraId="1BF47764" w14:textId="77777777" w:rsidR="00ED08F5" w:rsidRDefault="003E34B8">
      <w:pPr>
        <w:pStyle w:val="BodyText"/>
        <w:spacing w:after="39" w:line="252" w:lineRule="exact"/>
        <w:ind w:left="2446"/>
      </w:pPr>
      <w:r>
        <w:t>Table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Insert</w:t>
      </w:r>
      <w:r>
        <w:rPr>
          <w:spacing w:val="1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t>explanation of</w:t>
      </w:r>
      <w:r>
        <w:rPr>
          <w:spacing w:val="-1"/>
        </w:rPr>
        <w:t xml:space="preserve"> </w:t>
      </w:r>
      <w:r>
        <w:t>the table</w:t>
      </w:r>
      <w:r>
        <w:rPr>
          <w:spacing w:val="-1"/>
        </w:rPr>
        <w:t xml:space="preserve"> </w:t>
      </w:r>
      <w:r>
        <w:t>here.</w:t>
      </w:r>
    </w:p>
    <w:tbl>
      <w:tblPr>
        <w:tblW w:w="0" w:type="auto"/>
        <w:tblInd w:w="1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248"/>
        <w:gridCol w:w="3563"/>
      </w:tblGrid>
      <w:tr w:rsidR="00ED08F5" w14:paraId="14ECB0A6" w14:textId="77777777">
        <w:trPr>
          <w:trHeight w:val="230"/>
        </w:trPr>
        <w:tc>
          <w:tcPr>
            <w:tcW w:w="1277" w:type="dxa"/>
            <w:tcBorders>
              <w:top w:val="single" w:sz="4" w:space="0" w:color="000000"/>
            </w:tcBorders>
          </w:tcPr>
          <w:p w14:paraId="0C94F645" w14:textId="77777777" w:rsidR="00ED08F5" w:rsidRDefault="003E34B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ECDIS</w:t>
            </w:r>
          </w:p>
        </w:tc>
        <w:tc>
          <w:tcPr>
            <w:tcW w:w="2248" w:type="dxa"/>
            <w:tcBorders>
              <w:top w:val="single" w:sz="4" w:space="0" w:color="000000"/>
              <w:bottom w:val="dotted" w:sz="4" w:space="0" w:color="000000"/>
            </w:tcBorders>
          </w:tcPr>
          <w:p w14:paraId="49B87EB8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Manufacture</w:t>
            </w:r>
          </w:p>
        </w:tc>
        <w:tc>
          <w:tcPr>
            <w:tcW w:w="3563" w:type="dxa"/>
            <w:tcBorders>
              <w:top w:val="single" w:sz="4" w:space="0" w:color="000000"/>
              <w:bottom w:val="dotted" w:sz="4" w:space="0" w:color="000000"/>
            </w:tcBorders>
          </w:tcPr>
          <w:p w14:paraId="45E247E3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 Co.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Ltd.</w:t>
            </w:r>
          </w:p>
        </w:tc>
      </w:tr>
      <w:tr w:rsidR="00ED08F5" w14:paraId="17FB5B8B" w14:textId="77777777">
        <w:trPr>
          <w:trHeight w:val="230"/>
        </w:trPr>
        <w:tc>
          <w:tcPr>
            <w:tcW w:w="1277" w:type="dxa"/>
          </w:tcPr>
          <w:p w14:paraId="57419A55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0ACA9A68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19922DFF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JAN-901B</w:t>
            </w:r>
          </w:p>
        </w:tc>
      </w:tr>
      <w:tr w:rsidR="00ED08F5" w14:paraId="676906AA" w14:textId="77777777">
        <w:trPr>
          <w:trHeight w:val="227"/>
        </w:trPr>
        <w:tc>
          <w:tcPr>
            <w:tcW w:w="1277" w:type="dxa"/>
          </w:tcPr>
          <w:p w14:paraId="20F3970D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3BF68000" w14:textId="77777777" w:rsidR="00ED08F5" w:rsidRDefault="003E34B8">
            <w:pPr>
              <w:pStyle w:val="TableParagraph"/>
              <w:spacing w:line="208" w:lineRule="exact"/>
              <w:ind w:left="29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7A995544" w14:textId="77777777" w:rsidR="00ED08F5" w:rsidRDefault="003E34B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KG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01130</w:t>
            </w:r>
          </w:p>
        </w:tc>
      </w:tr>
      <w:tr w:rsidR="00ED08F5" w14:paraId="655E63F5" w14:textId="77777777">
        <w:trPr>
          <w:trHeight w:val="23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4331966D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single" w:sz="4" w:space="0" w:color="000000"/>
            </w:tcBorders>
          </w:tcPr>
          <w:p w14:paraId="6064B84D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</w:p>
        </w:tc>
        <w:tc>
          <w:tcPr>
            <w:tcW w:w="3563" w:type="dxa"/>
            <w:tcBorders>
              <w:top w:val="dotted" w:sz="4" w:space="0" w:color="000000"/>
              <w:bottom w:val="single" w:sz="4" w:space="0" w:color="000000"/>
            </w:tcBorders>
          </w:tcPr>
          <w:p w14:paraId="12FF409C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D08F5" w14:paraId="7483CEA7" w14:textId="77777777">
        <w:trPr>
          <w:trHeight w:val="230"/>
        </w:trPr>
        <w:tc>
          <w:tcPr>
            <w:tcW w:w="1277" w:type="dxa"/>
            <w:tcBorders>
              <w:top w:val="single" w:sz="4" w:space="0" w:color="000000"/>
            </w:tcBorders>
          </w:tcPr>
          <w:p w14:paraId="712D8C30" w14:textId="77777777" w:rsidR="00ED08F5" w:rsidRDefault="003E34B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248" w:type="dxa"/>
            <w:tcBorders>
              <w:top w:val="single" w:sz="4" w:space="0" w:color="000000"/>
              <w:bottom w:val="dotted" w:sz="4" w:space="0" w:color="000000"/>
            </w:tcBorders>
          </w:tcPr>
          <w:p w14:paraId="7B67F3A3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Operating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3563" w:type="dxa"/>
            <w:tcBorders>
              <w:top w:val="single" w:sz="4" w:space="0" w:color="000000"/>
              <w:bottom w:val="dotted" w:sz="4" w:space="0" w:color="000000"/>
            </w:tcBorders>
          </w:tcPr>
          <w:p w14:paraId="5DFAAB20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embedded</w:t>
            </w:r>
          </w:p>
        </w:tc>
      </w:tr>
      <w:tr w:rsidR="00ED08F5" w14:paraId="2AB4D0BF" w14:textId="77777777">
        <w:trPr>
          <w:trHeight w:val="46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7F9BC94F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single" w:sz="4" w:space="0" w:color="000000"/>
            </w:tcBorders>
          </w:tcPr>
          <w:p w14:paraId="1686EA97" w14:textId="77777777" w:rsidR="00ED08F5" w:rsidRDefault="003E34B8"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sz w:val="20"/>
              </w:rPr>
              <w:t>Power supply</w:t>
            </w:r>
          </w:p>
        </w:tc>
        <w:tc>
          <w:tcPr>
            <w:tcW w:w="3563" w:type="dxa"/>
            <w:tcBorders>
              <w:top w:val="dotted" w:sz="4" w:space="0" w:color="000000"/>
              <w:bottom w:val="single" w:sz="4" w:space="0" w:color="000000"/>
            </w:tcBorders>
          </w:tcPr>
          <w:p w14:paraId="50E26551" w14:textId="77777777" w:rsidR="00ED08F5" w:rsidRDefault="003E34B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AC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100-115,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200-230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±10%,</w:t>
            </w:r>
          </w:p>
          <w:p w14:paraId="1855B2B0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60/50Hz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±5%</w:t>
            </w:r>
          </w:p>
        </w:tc>
      </w:tr>
      <w:tr w:rsidR="00ED08F5" w14:paraId="3674854F" w14:textId="77777777">
        <w:trPr>
          <w:trHeight w:val="230"/>
        </w:trPr>
        <w:tc>
          <w:tcPr>
            <w:tcW w:w="12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5B8FBD0" w14:textId="77777777" w:rsidR="00ED08F5" w:rsidRDefault="003E34B8">
            <w:pPr>
              <w:pStyle w:val="TableParagraph"/>
              <w:spacing w:line="230" w:lineRule="exact"/>
              <w:ind w:left="28" w:right="207"/>
              <w:rPr>
                <w:sz w:val="20"/>
              </w:rPr>
            </w:pPr>
            <w:r>
              <w:rPr>
                <w:sz w:val="20"/>
              </w:rPr>
              <w:t>Chart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248" w:type="dxa"/>
            <w:tcBorders>
              <w:top w:val="single" w:sz="4" w:space="0" w:color="000000"/>
              <w:bottom w:val="dotted" w:sz="4" w:space="0" w:color="000000"/>
            </w:tcBorders>
          </w:tcPr>
          <w:p w14:paraId="54A13EE4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Updating</w:t>
            </w:r>
          </w:p>
        </w:tc>
        <w:tc>
          <w:tcPr>
            <w:tcW w:w="3563" w:type="dxa"/>
            <w:tcBorders>
              <w:top w:val="single" w:sz="4" w:space="0" w:color="000000"/>
              <w:bottom w:val="dotted" w:sz="4" w:space="0" w:color="000000"/>
            </w:tcBorders>
          </w:tcPr>
          <w:p w14:paraId="48F6930F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Semi-auto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</w:p>
        </w:tc>
      </w:tr>
      <w:tr w:rsidR="00ED08F5" w14:paraId="4F672ED6" w14:textId="77777777">
        <w:trPr>
          <w:trHeight w:val="230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14:paraId="2F2AFFE4" w14:textId="77777777" w:rsidR="00ED08F5" w:rsidRDefault="00ED08F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single" w:sz="4" w:space="0" w:color="000000"/>
            </w:tcBorders>
          </w:tcPr>
          <w:p w14:paraId="1FA79FA7" w14:textId="77777777" w:rsidR="00ED08F5" w:rsidRDefault="003E34B8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correction</w:t>
            </w:r>
          </w:p>
        </w:tc>
        <w:tc>
          <w:tcPr>
            <w:tcW w:w="3563" w:type="dxa"/>
            <w:tcBorders>
              <w:top w:val="dotted" w:sz="4" w:space="0" w:color="000000"/>
              <w:bottom w:val="single" w:sz="4" w:space="0" w:color="000000"/>
            </w:tcBorders>
          </w:tcPr>
          <w:p w14:paraId="7CA48AA1" w14:textId="77777777" w:rsidR="00ED08F5" w:rsidRDefault="003E34B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Available</w:t>
            </w:r>
          </w:p>
        </w:tc>
      </w:tr>
      <w:tr w:rsidR="00ED08F5" w14:paraId="7030A7E5" w14:textId="77777777">
        <w:trPr>
          <w:trHeight w:val="230"/>
        </w:trPr>
        <w:tc>
          <w:tcPr>
            <w:tcW w:w="1277" w:type="dxa"/>
            <w:tcBorders>
              <w:top w:val="single" w:sz="4" w:space="0" w:color="000000"/>
            </w:tcBorders>
          </w:tcPr>
          <w:p w14:paraId="447C9465" w14:textId="77777777" w:rsidR="00ED08F5" w:rsidRDefault="003E34B8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Interfaces</w:t>
            </w:r>
          </w:p>
        </w:tc>
        <w:tc>
          <w:tcPr>
            <w:tcW w:w="2248" w:type="dxa"/>
            <w:tcBorders>
              <w:top w:val="single" w:sz="4" w:space="0" w:color="000000"/>
              <w:bottom w:val="dotted" w:sz="4" w:space="0" w:color="000000"/>
            </w:tcBorders>
          </w:tcPr>
          <w:p w14:paraId="7A55B98F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Gyro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</w:p>
        </w:tc>
        <w:tc>
          <w:tcPr>
            <w:tcW w:w="3563" w:type="dxa"/>
            <w:tcBorders>
              <w:top w:val="single" w:sz="4" w:space="0" w:color="000000"/>
              <w:bottom w:val="dotted" w:sz="4" w:space="0" w:color="000000"/>
            </w:tcBorders>
          </w:tcPr>
          <w:p w14:paraId="45BC9F1B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IEC61162-2</w:t>
            </w:r>
          </w:p>
        </w:tc>
      </w:tr>
      <w:tr w:rsidR="00ED08F5" w14:paraId="01605E89" w14:textId="77777777">
        <w:trPr>
          <w:trHeight w:val="230"/>
        </w:trPr>
        <w:tc>
          <w:tcPr>
            <w:tcW w:w="1277" w:type="dxa"/>
          </w:tcPr>
          <w:p w14:paraId="15A5FB46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1BA5624E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32B914D1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IEC61162-1</w:t>
            </w:r>
          </w:p>
        </w:tc>
      </w:tr>
      <w:tr w:rsidR="00ED08F5" w14:paraId="54BDB70F" w14:textId="77777777">
        <w:trPr>
          <w:trHeight w:val="230"/>
        </w:trPr>
        <w:tc>
          <w:tcPr>
            <w:tcW w:w="1277" w:type="dxa"/>
          </w:tcPr>
          <w:p w14:paraId="6917619E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4108DEEA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Remote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0C5C8742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Possible</w:t>
            </w:r>
          </w:p>
        </w:tc>
      </w:tr>
      <w:tr w:rsidR="00ED08F5" w14:paraId="22C9F5E0" w14:textId="77777777">
        <w:trPr>
          <w:trHeight w:val="230"/>
        </w:trPr>
        <w:tc>
          <w:tcPr>
            <w:tcW w:w="1277" w:type="dxa"/>
          </w:tcPr>
          <w:p w14:paraId="0D248A40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4DD87DE2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Copying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route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05622FA1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</w:p>
        </w:tc>
      </w:tr>
      <w:tr w:rsidR="00ED08F5" w14:paraId="6C7EA9C7" w14:textId="77777777">
        <w:trPr>
          <w:trHeight w:val="23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38EA69AB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single" w:sz="4" w:space="0" w:color="000000"/>
            </w:tcBorders>
          </w:tcPr>
          <w:p w14:paraId="13E4900D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Network</w:t>
            </w:r>
          </w:p>
        </w:tc>
        <w:tc>
          <w:tcPr>
            <w:tcW w:w="3563" w:type="dxa"/>
            <w:tcBorders>
              <w:top w:val="dotted" w:sz="4" w:space="0" w:color="000000"/>
              <w:bottom w:val="single" w:sz="4" w:space="0" w:color="000000"/>
            </w:tcBorders>
          </w:tcPr>
          <w:p w14:paraId="42770EC6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(10/100 Mbps)</w:t>
            </w:r>
          </w:p>
        </w:tc>
      </w:tr>
      <w:tr w:rsidR="00ED08F5" w14:paraId="3D41796C" w14:textId="77777777">
        <w:trPr>
          <w:trHeight w:val="229"/>
        </w:trPr>
        <w:tc>
          <w:tcPr>
            <w:tcW w:w="1277" w:type="dxa"/>
            <w:vMerge w:val="restart"/>
            <w:tcBorders>
              <w:top w:val="single" w:sz="4" w:space="0" w:color="000000"/>
            </w:tcBorders>
          </w:tcPr>
          <w:p w14:paraId="52442E0E" w14:textId="77777777" w:rsidR="00ED08F5" w:rsidRDefault="003E34B8">
            <w:pPr>
              <w:pStyle w:val="TableParagraph"/>
              <w:spacing w:line="230" w:lineRule="atLeast"/>
              <w:ind w:left="28" w:right="440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2248" w:type="dxa"/>
            <w:tcBorders>
              <w:top w:val="single" w:sz="4" w:space="0" w:color="000000"/>
              <w:bottom w:val="dotted" w:sz="4" w:space="0" w:color="000000"/>
            </w:tcBorders>
          </w:tcPr>
          <w:p w14:paraId="1CA7A52E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Vibration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absorber</w:t>
            </w:r>
          </w:p>
        </w:tc>
        <w:tc>
          <w:tcPr>
            <w:tcW w:w="3563" w:type="dxa"/>
            <w:tcBorders>
              <w:top w:val="single" w:sz="4" w:space="0" w:color="000000"/>
              <w:bottom w:val="dotted" w:sz="4" w:space="0" w:color="000000"/>
            </w:tcBorders>
          </w:tcPr>
          <w:p w14:paraId="6678A43C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D08F5" w14:paraId="46868FAB" w14:textId="77777777">
        <w:trPr>
          <w:trHeight w:val="230"/>
        </w:trPr>
        <w:tc>
          <w:tcPr>
            <w:tcW w:w="1277" w:type="dxa"/>
            <w:vMerge/>
            <w:tcBorders>
              <w:top w:val="nil"/>
            </w:tcBorders>
          </w:tcPr>
          <w:p w14:paraId="13DC0618" w14:textId="77777777" w:rsidR="00ED08F5" w:rsidRDefault="00ED08F5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7AE282BC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CD/DVD 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5EBE5317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D08F5" w14:paraId="527128BC" w14:textId="77777777">
        <w:trPr>
          <w:trHeight w:val="230"/>
        </w:trPr>
        <w:tc>
          <w:tcPr>
            <w:tcW w:w="1277" w:type="dxa"/>
          </w:tcPr>
          <w:p w14:paraId="334265B1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15441796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Dual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hard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disk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704998A0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D08F5" w14:paraId="015ED240" w14:textId="77777777">
        <w:trPr>
          <w:trHeight w:val="230"/>
        </w:trPr>
        <w:tc>
          <w:tcPr>
            <w:tcW w:w="1277" w:type="dxa"/>
          </w:tcPr>
          <w:p w14:paraId="5A34A2D1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dotted" w:sz="4" w:space="0" w:color="000000"/>
            </w:tcBorders>
          </w:tcPr>
          <w:p w14:paraId="305702B2" w14:textId="77777777" w:rsidR="00ED08F5" w:rsidRDefault="003E34B8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Battery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</w:p>
        </w:tc>
        <w:tc>
          <w:tcPr>
            <w:tcW w:w="3563" w:type="dxa"/>
            <w:tcBorders>
              <w:top w:val="dotted" w:sz="4" w:space="0" w:color="000000"/>
              <w:bottom w:val="dotted" w:sz="4" w:space="0" w:color="000000"/>
            </w:tcBorders>
          </w:tcPr>
          <w:p w14:paraId="150F272E" w14:textId="77777777" w:rsidR="00ED08F5" w:rsidRDefault="003E34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D08F5" w14:paraId="133C4E34" w14:textId="77777777">
        <w:trPr>
          <w:trHeight w:val="46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2DB4A01E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8" w:type="dxa"/>
            <w:tcBorders>
              <w:top w:val="dotted" w:sz="4" w:space="0" w:color="000000"/>
              <w:bottom w:val="single" w:sz="4" w:space="0" w:color="000000"/>
            </w:tcBorders>
          </w:tcPr>
          <w:p w14:paraId="056F6197" w14:textId="77777777" w:rsidR="00ED08F5" w:rsidRDefault="003E34B8">
            <w:pPr>
              <w:pStyle w:val="TableParagraph"/>
              <w:spacing w:line="240" w:lineRule="auto"/>
              <w:ind w:left="29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</w:p>
        </w:tc>
        <w:tc>
          <w:tcPr>
            <w:tcW w:w="3563" w:type="dxa"/>
            <w:tcBorders>
              <w:top w:val="dotted" w:sz="4" w:space="0" w:color="000000"/>
              <w:bottom w:val="single" w:sz="4" w:space="0" w:color="000000"/>
            </w:tcBorders>
          </w:tcPr>
          <w:p w14:paraId="1CFF8FCC" w14:textId="77777777" w:rsidR="00ED08F5" w:rsidRDefault="003E34B8">
            <w:pPr>
              <w:pStyle w:val="TableParagraph"/>
              <w:spacing w:line="230" w:lineRule="atLeast"/>
              <w:ind w:right="128"/>
              <w:rPr>
                <w:sz w:val="20"/>
              </w:rPr>
            </w:pPr>
            <w:r>
              <w:rPr>
                <w:sz w:val="20"/>
              </w:rPr>
              <w:t>Gyro,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Doppler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GPS,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NAVTEX,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ARPA,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pilot</w:t>
            </w:r>
          </w:p>
        </w:tc>
      </w:tr>
    </w:tbl>
    <w:p w14:paraId="0B90EEDB" w14:textId="77777777" w:rsidR="00ED08F5" w:rsidRDefault="00ED08F5">
      <w:pPr>
        <w:pStyle w:val="BodyText"/>
        <w:rPr>
          <w:sz w:val="20"/>
        </w:rPr>
      </w:pPr>
    </w:p>
    <w:p w14:paraId="52280E1A" w14:textId="77777777" w:rsidR="00ED08F5" w:rsidRDefault="00ED08F5">
      <w:pPr>
        <w:pStyle w:val="BodyText"/>
        <w:rPr>
          <w:sz w:val="20"/>
        </w:rPr>
      </w:pPr>
    </w:p>
    <w:p w14:paraId="65B1E907" w14:textId="77777777" w:rsidR="00ED08F5" w:rsidRDefault="00ED08F5">
      <w:pPr>
        <w:pStyle w:val="BodyText"/>
        <w:rPr>
          <w:sz w:val="20"/>
        </w:rPr>
      </w:pPr>
    </w:p>
    <w:p w14:paraId="75459126" w14:textId="77777777" w:rsidR="00ED08F5" w:rsidRDefault="00ED08F5">
      <w:pPr>
        <w:pStyle w:val="BodyText"/>
        <w:rPr>
          <w:sz w:val="20"/>
        </w:rPr>
      </w:pPr>
    </w:p>
    <w:p w14:paraId="08DE5652" w14:textId="77777777" w:rsidR="00ED08F5" w:rsidRDefault="00ED08F5">
      <w:pPr>
        <w:pStyle w:val="BodyText"/>
        <w:spacing w:before="8"/>
        <w:rPr>
          <w:sz w:val="2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4555"/>
      </w:tblGrid>
      <w:tr w:rsidR="00ED08F5" w14:paraId="2F58986D" w14:textId="77777777">
        <w:trPr>
          <w:trHeight w:val="3630"/>
        </w:trPr>
        <w:tc>
          <w:tcPr>
            <w:tcW w:w="4650" w:type="dxa"/>
          </w:tcPr>
          <w:p w14:paraId="54A23079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  <w:p w14:paraId="6D2A83FF" w14:textId="77777777" w:rsidR="00ED08F5" w:rsidRDefault="003E34B8">
            <w:pPr>
              <w:pStyle w:val="TableParagraph"/>
              <w:spacing w:line="240" w:lineRule="auto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74E68C" wp14:editId="3ABD6D1D">
                  <wp:extent cx="2327806" cy="22070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806" cy="220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</w:tcPr>
          <w:p w14:paraId="1316B903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69C466CD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2EA8C7F3" w14:textId="77777777" w:rsidR="00ED08F5" w:rsidRDefault="00ED08F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1C0B8A53" w14:textId="77777777" w:rsidR="00ED08F5" w:rsidRDefault="00ED08F5">
            <w:pPr>
              <w:pStyle w:val="TableParagraph"/>
              <w:spacing w:before="7" w:after="1" w:line="240" w:lineRule="auto"/>
              <w:ind w:left="0"/>
              <w:rPr>
                <w:sz w:val="10"/>
              </w:rPr>
            </w:pPr>
          </w:p>
          <w:p w14:paraId="01C64BDA" w14:textId="77777777" w:rsidR="00ED08F5" w:rsidRDefault="003E34B8">
            <w:pPr>
              <w:pStyle w:val="TableParagraph"/>
              <w:spacing w:line="240" w:lineRule="auto"/>
              <w:ind w:left="3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0FCCBA" wp14:editId="492DB138">
                  <wp:extent cx="2412801" cy="16428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01" cy="164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F5" w14:paraId="09191478" w14:textId="77777777">
        <w:trPr>
          <w:trHeight w:val="1433"/>
        </w:trPr>
        <w:tc>
          <w:tcPr>
            <w:tcW w:w="4650" w:type="dxa"/>
          </w:tcPr>
          <w:p w14:paraId="74DC6A35" w14:textId="77777777" w:rsidR="00ED08F5" w:rsidRDefault="003E34B8">
            <w:pPr>
              <w:pStyle w:val="TableParagraph"/>
              <w:spacing w:before="18" w:line="276" w:lineRule="auto"/>
              <w:ind w:left="2130" w:right="142" w:hanging="1931"/>
            </w:pPr>
            <w:r>
              <w:t>Figure 1. Insert concise explanation of the figure</w:t>
            </w:r>
            <w:r>
              <w:rPr>
                <w:spacing w:val="-52"/>
              </w:rPr>
              <w:t xml:space="preserve"> </w:t>
            </w:r>
            <w:r>
              <w:t>here.</w:t>
            </w:r>
          </w:p>
        </w:tc>
        <w:tc>
          <w:tcPr>
            <w:tcW w:w="4555" w:type="dxa"/>
          </w:tcPr>
          <w:p w14:paraId="46E37794" w14:textId="77777777" w:rsidR="00ED08F5" w:rsidRDefault="003E34B8">
            <w:pPr>
              <w:pStyle w:val="TableParagraph"/>
              <w:spacing w:before="18" w:line="276" w:lineRule="auto"/>
              <w:ind w:left="228" w:right="261" w:hanging="1"/>
              <w:jc w:val="center"/>
            </w:pPr>
            <w:r>
              <w:t>Figure 2. Make sure that in plots and graphics</w:t>
            </w:r>
            <w:r>
              <w:rPr>
                <w:spacing w:val="-52"/>
              </w:rPr>
              <w:t xml:space="preserve"> </w:t>
            </w:r>
            <w:r>
              <w:t>the line width, text fonts, markers and legends</w:t>
            </w:r>
            <w:r>
              <w:rPr>
                <w:spacing w:val="-52"/>
              </w:rPr>
              <w:t xml:space="preserve"> </w:t>
            </w:r>
            <w:r>
              <w:t>are of adequate size to make them fully</w:t>
            </w:r>
            <w:r>
              <w:rPr>
                <w:spacing w:val="1"/>
              </w:rPr>
              <w:t xml:space="preserve"> </w:t>
            </w:r>
            <w:r>
              <w:t>readable,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resolution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figures</w:t>
            </w:r>
          </w:p>
          <w:p w14:paraId="1F6F3A37" w14:textId="77777777" w:rsidR="00ED08F5" w:rsidRDefault="003E34B8">
            <w:pPr>
              <w:pStyle w:val="TableParagraph"/>
              <w:spacing w:line="231" w:lineRule="exact"/>
              <w:ind w:left="1699" w:right="1730"/>
              <w:jc w:val="center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sufficient.</w:t>
            </w:r>
          </w:p>
        </w:tc>
      </w:tr>
    </w:tbl>
    <w:p w14:paraId="5077D2EA" w14:textId="77777777" w:rsidR="00ED08F5" w:rsidRDefault="003E34B8">
      <w:pPr>
        <w:ind w:left="216"/>
        <w:rPr>
          <w:i/>
        </w:rPr>
      </w:pPr>
      <w:r>
        <w:rPr>
          <w:i/>
        </w:rPr>
        <w:t>Acknowledgements</w:t>
      </w:r>
    </w:p>
    <w:p w14:paraId="69416815" w14:textId="77777777" w:rsidR="00ED08F5" w:rsidRDefault="003E34B8">
      <w:pPr>
        <w:pStyle w:val="BodyText"/>
        <w:spacing w:before="76" w:line="278" w:lineRule="auto"/>
        <w:ind w:left="216"/>
      </w:pPr>
      <w:r>
        <w:t>If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funding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provided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research,</w:t>
      </w:r>
      <w:r>
        <w:rPr>
          <w:spacing w:val="22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brief</w:t>
      </w:r>
      <w:r>
        <w:rPr>
          <w:spacing w:val="22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 grants and</w:t>
      </w:r>
      <w:r>
        <w:rPr>
          <w:spacing w:val="1"/>
        </w:rPr>
        <w:t xml:space="preserve"> </w:t>
      </w:r>
      <w:r>
        <w:t>awards.</w:t>
      </w:r>
    </w:p>
    <w:sectPr w:rsidR="00ED08F5">
      <w:pgSz w:w="11900" w:h="16850"/>
      <w:pgMar w:top="134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230"/>
    <w:multiLevelType w:val="hybridMultilevel"/>
    <w:tmpl w:val="56F426A6"/>
    <w:lvl w:ilvl="0" w:tplc="0320576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24169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2" w:tplc="18BC22B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 w:tplc="4F26FA7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4" w:tplc="E7762A42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5" w:tplc="77129130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6" w:tplc="67C09D4A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7" w:tplc="944818BA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8" w:tplc="EA824360">
      <w:numFmt w:val="bullet"/>
      <w:lvlText w:val="•"/>
      <w:lvlJc w:val="left"/>
      <w:pPr>
        <w:ind w:left="7723" w:hanging="360"/>
      </w:pPr>
      <w:rPr>
        <w:rFonts w:hint="default"/>
        <w:lang w:val="en-US" w:eastAsia="en-US" w:bidi="ar-SA"/>
      </w:rPr>
    </w:lvl>
  </w:abstractNum>
  <w:num w:numId="1" w16cid:durableId="16759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5"/>
    <w:rsid w:val="000669DA"/>
    <w:rsid w:val="001755AC"/>
    <w:rsid w:val="001C5FE7"/>
    <w:rsid w:val="00327618"/>
    <w:rsid w:val="003E34B8"/>
    <w:rsid w:val="005200CA"/>
    <w:rsid w:val="00763C08"/>
    <w:rsid w:val="00780928"/>
    <w:rsid w:val="008A03C5"/>
    <w:rsid w:val="00915E52"/>
    <w:rsid w:val="00A672FF"/>
    <w:rsid w:val="00AA0B5F"/>
    <w:rsid w:val="00B20405"/>
    <w:rsid w:val="00E16FE0"/>
    <w:rsid w:val="00ED08F5"/>
    <w:rsid w:val="00F4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820"/>
  <w15:docId w15:val="{CA532154-9ED3-4024-A180-E3B1263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218" w:right="13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38"/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78"/>
    </w:pPr>
  </w:style>
  <w:style w:type="character" w:styleId="Hyperlink">
    <w:name w:val="Hyperlink"/>
    <w:basedOn w:val="DefaultParagraphFont"/>
    <w:uiPriority w:val="99"/>
    <w:unhideWhenUsed/>
    <w:rsid w:val="00A672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xx.x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2008B9DB1844C8EC88D47D45AD1E1" ma:contentTypeVersion="10" ma:contentTypeDescription="Create a new document." ma:contentTypeScope="" ma:versionID="1dd35eb9ba3cb3940a3bc37ac657d434">
  <xsd:schema xmlns:xsd="http://www.w3.org/2001/XMLSchema" xmlns:xs="http://www.w3.org/2001/XMLSchema" xmlns:p="http://schemas.microsoft.com/office/2006/metadata/properties" xmlns:ns3="bbdd17e6-948f-4ee7-9de7-fd50df180c9b" targetNamespace="http://schemas.microsoft.com/office/2006/metadata/properties" ma:root="true" ma:fieldsID="a951aea14bdd0a2045c3ca42a69fba83" ns3:_="">
    <xsd:import namespace="bbdd17e6-948f-4ee7-9de7-fd50df180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d17e6-948f-4ee7-9de7-fd50df180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B2483-9498-47F5-87EB-A00CDC4E5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0DB06-C3D2-4A1A-953F-BF86C06D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B2335E-6208-48B1-B2AD-11477D3EB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d17e6-948f-4ee7-9de7-fd50df180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for IAMUC at AGA21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IAMUC at AGA21</dc:title>
  <dc:creator>Boris</dc:creator>
  <cp:lastModifiedBy>Keinänen-Toivola Minna</cp:lastModifiedBy>
  <cp:revision>8</cp:revision>
  <dcterms:created xsi:type="dcterms:W3CDTF">2023-02-07T12:43:00Z</dcterms:created>
  <dcterms:modified xsi:type="dcterms:W3CDTF">2023-02-07T12:51:00Z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0x010100F922008B9DB1844C8EC88D47D45AD1E1</vt:lpwstr>
  </property>
</Properties>
</file>